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99" w:rsidRPr="000A1499" w:rsidRDefault="000A1499" w:rsidP="000A1499">
      <w:pPr>
        <w:shd w:val="clear" w:color="auto" w:fill="FFFFFF"/>
        <w:spacing w:after="204" w:line="4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</w:pPr>
      <w:r w:rsidRPr="000A1499"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  <w:t>Átformálja az agyat a nyelvtanulás</w:t>
      </w:r>
    </w:p>
    <w:p w:rsidR="000A1499" w:rsidRPr="000A1499" w:rsidRDefault="000A1499" w:rsidP="000A149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ind w:left="0"/>
        <w:rPr>
          <w:rFonts w:ascii="Arial" w:eastAsia="Times New Roman" w:hAnsi="Arial" w:cs="Arial"/>
          <w:color w:val="000000"/>
          <w:sz w:val="17"/>
          <w:szCs w:val="17"/>
          <w:lang w:eastAsia="hu-HU"/>
        </w:rPr>
      </w:pPr>
      <w:hyperlink r:id="rId5" w:history="1">
        <w:r w:rsidRPr="000A1499">
          <w:rPr>
            <w:rFonts w:ascii="Arial" w:eastAsia="Times New Roman" w:hAnsi="Arial" w:cs="Arial"/>
            <w:color w:val="24468A"/>
            <w:sz w:val="18"/>
            <w:lang w:eastAsia="hu-HU"/>
          </w:rPr>
          <w:t>MTI</w:t>
        </w:r>
      </w:hyperlink>
    </w:p>
    <w:p w:rsidR="000A1499" w:rsidRPr="000A1499" w:rsidRDefault="000A1499" w:rsidP="000A1499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hu-HU"/>
        </w:rPr>
      </w:pPr>
      <w:r w:rsidRPr="000A1499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2013. szeptember 3</w:t>
      </w:r>
      <w:proofErr w:type="gramStart"/>
      <w:r w:rsidRPr="000A1499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.,</w:t>
      </w:r>
      <w:proofErr w:type="gramEnd"/>
      <w:r w:rsidRPr="000A1499">
        <w:rPr>
          <w:rFonts w:ascii="Arial" w:eastAsia="Times New Roman" w:hAnsi="Arial" w:cs="Arial"/>
          <w:color w:val="666666"/>
          <w:sz w:val="17"/>
          <w:szCs w:val="17"/>
          <w:lang w:eastAsia="hu-HU"/>
        </w:rPr>
        <w:t xml:space="preserve"> kedd 09:08 |</w:t>
      </w:r>
      <w:r w:rsidRPr="000A1499">
        <w:rPr>
          <w:rFonts w:ascii="Arial" w:eastAsia="Times New Roman" w:hAnsi="Arial" w:cs="Arial"/>
          <w:color w:val="666666"/>
          <w:sz w:val="17"/>
          <w:lang w:eastAsia="hu-HU"/>
        </w:rPr>
        <w:t> </w:t>
      </w:r>
    </w:p>
    <w:p w:rsidR="000A1499" w:rsidRPr="000A1499" w:rsidRDefault="000A1499" w:rsidP="000A1499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0A1499">
        <w:rPr>
          <w:rFonts w:eastAsia="Times New Roman" w:cs="Times New Roman"/>
          <w:color w:val="666666"/>
          <w:szCs w:val="24"/>
          <w:lang w:eastAsia="hu-HU"/>
        </w:rPr>
        <w:t>Kapcsolódó</w:t>
      </w:r>
    </w:p>
    <w:p w:rsidR="000A1499" w:rsidRPr="000A1499" w:rsidRDefault="000A1499" w:rsidP="000A1499">
      <w:pPr>
        <w:numPr>
          <w:ilvl w:val="0"/>
          <w:numId w:val="2"/>
        </w:numPr>
        <w:spacing w:before="27" w:after="54" w:line="272" w:lineRule="atLeast"/>
        <w:ind w:left="0"/>
        <w:rPr>
          <w:rFonts w:eastAsia="Times New Roman" w:cs="Times New Roman"/>
          <w:szCs w:val="24"/>
          <w:lang w:eastAsia="hu-HU"/>
        </w:rPr>
      </w:pPr>
      <w:hyperlink r:id="rId6" w:tooltip="Finn kutatók azt ígérik, már magzati korban kezelhetővé válhat a diszlexia és más rendellenességek." w:history="1">
        <w:r w:rsidRPr="000A1499">
          <w:rPr>
            <w:rFonts w:eastAsia="Times New Roman" w:cs="Times New Roman"/>
            <w:color w:val="24468A"/>
            <w:sz w:val="18"/>
            <w:lang w:eastAsia="hu-HU"/>
          </w:rPr>
          <w:t>A nyelvtanulás az anyaméhben kezdődik</w:t>
        </w:r>
      </w:hyperlink>
    </w:p>
    <w:p w:rsidR="000A1499" w:rsidRPr="000A1499" w:rsidRDefault="000A1499" w:rsidP="000A1499">
      <w:pPr>
        <w:numPr>
          <w:ilvl w:val="0"/>
          <w:numId w:val="2"/>
        </w:numPr>
        <w:spacing w:before="27" w:after="54" w:line="272" w:lineRule="atLeast"/>
        <w:ind w:left="0"/>
        <w:rPr>
          <w:rFonts w:eastAsia="Times New Roman" w:cs="Times New Roman"/>
          <w:szCs w:val="24"/>
          <w:lang w:eastAsia="hu-HU"/>
        </w:rPr>
      </w:pPr>
      <w:hyperlink r:id="rId7" w:tooltip="1840-ben egy titokzatos, szótlan férfi került egy párizsi kórházba. Most kiderült, ki volt ő." w:history="1">
        <w:r w:rsidRPr="000A1499">
          <w:rPr>
            <w:rFonts w:eastAsia="Times New Roman" w:cs="Times New Roman"/>
            <w:color w:val="24468A"/>
            <w:sz w:val="18"/>
            <w:lang w:eastAsia="hu-HU"/>
          </w:rPr>
          <w:t>Megvan a tananyaggá vált agy tulajdonosa</w:t>
        </w:r>
      </w:hyperlink>
    </w:p>
    <w:p w:rsidR="000A1499" w:rsidRPr="000A1499" w:rsidRDefault="000A1499" w:rsidP="000A1499">
      <w:pPr>
        <w:numPr>
          <w:ilvl w:val="0"/>
          <w:numId w:val="2"/>
        </w:numPr>
        <w:spacing w:before="27" w:after="0" w:line="272" w:lineRule="atLeast"/>
        <w:ind w:left="0"/>
        <w:rPr>
          <w:rFonts w:eastAsia="Times New Roman" w:cs="Times New Roman"/>
          <w:szCs w:val="24"/>
          <w:lang w:eastAsia="hu-HU"/>
        </w:rPr>
      </w:pPr>
      <w:hyperlink r:id="rId8" w:tooltip="Bármelyiket is, érdemes minél korábban elkezdeni a tanulást. Két anyanyelvűnek lenni jó, és rajzfilmekből is lehet nyelvet tanulni.&#10;" w:history="1">
        <w:r w:rsidRPr="000A1499">
          <w:rPr>
            <w:rFonts w:eastAsia="Times New Roman" w:cs="Times New Roman"/>
            <w:color w:val="24468A"/>
            <w:sz w:val="18"/>
            <w:lang w:eastAsia="hu-HU"/>
          </w:rPr>
          <w:t>Akkor most németet vagy angolt?</w:t>
        </w:r>
      </w:hyperlink>
    </w:p>
    <w:p w:rsidR="000A1499" w:rsidRPr="000A1499" w:rsidRDefault="000A1499" w:rsidP="000A1499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0A1499">
        <w:rPr>
          <w:rFonts w:eastAsia="Times New Roman" w:cs="Times New Roman"/>
          <w:color w:val="ACACAC"/>
          <w:szCs w:val="24"/>
          <w:lang w:eastAsia="hu-HU"/>
        </w:rPr>
        <w:t>(3)</w:t>
      </w:r>
    </w:p>
    <w:p w:rsidR="000A1499" w:rsidRPr="000A1499" w:rsidRDefault="000A1499" w:rsidP="000A1499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0A1499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0A1499" w:rsidRPr="000A1499" w:rsidRDefault="000A1499" w:rsidP="000A1499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9" w:history="1">
        <w:proofErr w:type="gramStart"/>
        <w:r w:rsidRPr="000A1499">
          <w:rPr>
            <w:rFonts w:eastAsia="Times New Roman" w:cs="Times New Roman"/>
            <w:color w:val="24468A"/>
            <w:szCs w:val="24"/>
            <w:lang w:eastAsia="hu-HU"/>
          </w:rPr>
          <w:t>nyelvtanulás</w:t>
        </w:r>
        <w:proofErr w:type="gramEnd"/>
      </w:hyperlink>
      <w:r w:rsidRPr="000A1499">
        <w:rPr>
          <w:rFonts w:eastAsia="Times New Roman" w:cs="Times New Roman"/>
          <w:szCs w:val="24"/>
          <w:lang w:eastAsia="hu-HU"/>
        </w:rPr>
        <w:t>, </w:t>
      </w:r>
      <w:hyperlink r:id="rId10" w:history="1">
        <w:r w:rsidRPr="000A1499">
          <w:rPr>
            <w:rFonts w:eastAsia="Times New Roman" w:cs="Times New Roman"/>
            <w:color w:val="24468A"/>
            <w:szCs w:val="24"/>
            <w:lang w:eastAsia="hu-HU"/>
          </w:rPr>
          <w:t>agykutatás</w:t>
        </w:r>
      </w:hyperlink>
      <w:r w:rsidRPr="000A1499">
        <w:rPr>
          <w:rFonts w:eastAsia="Times New Roman" w:cs="Times New Roman"/>
          <w:szCs w:val="24"/>
          <w:lang w:eastAsia="hu-HU"/>
        </w:rPr>
        <w:t>, </w:t>
      </w:r>
      <w:hyperlink r:id="rId11" w:history="1">
        <w:r w:rsidRPr="000A1499">
          <w:rPr>
            <w:rFonts w:eastAsia="Times New Roman" w:cs="Times New Roman"/>
            <w:color w:val="24468A"/>
            <w:szCs w:val="24"/>
            <w:lang w:eastAsia="hu-HU"/>
          </w:rPr>
          <w:t>kéreg</w:t>
        </w:r>
      </w:hyperlink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Jelentősen befolyásolja az agyszerkezetet az, hogy mennyi idősen kezdi el egy gyermek első idegen nyelvét tanulni –</w:t>
      </w:r>
      <w:r w:rsidRPr="000A1499">
        <w:rPr>
          <w:rFonts w:ascii="Arial" w:eastAsia="Times New Roman" w:hAnsi="Arial" w:cs="Arial"/>
          <w:color w:val="000000"/>
          <w:sz w:val="20"/>
          <w:lang w:eastAsia="hu-HU"/>
        </w:rPr>
        <w:t> </w:t>
      </w:r>
      <w:hyperlink r:id="rId12" w:tgtFrame="_blank" w:history="1">
        <w:r w:rsidRPr="000A1499">
          <w:rPr>
            <w:rFonts w:ascii="Arial" w:eastAsia="Times New Roman" w:hAnsi="Arial" w:cs="Arial"/>
            <w:color w:val="24468A"/>
            <w:sz w:val="20"/>
            <w:lang w:eastAsia="hu-HU"/>
          </w:rPr>
          <w:t>derült ki</w:t>
        </w:r>
      </w:hyperlink>
      <w:r w:rsidRPr="000A1499">
        <w:rPr>
          <w:rFonts w:ascii="Arial" w:eastAsia="Times New Roman" w:hAnsi="Arial" w:cs="Arial"/>
          <w:color w:val="000000"/>
          <w:sz w:val="20"/>
          <w:lang w:eastAsia="hu-HU"/>
        </w:rPr>
        <w:t> </w:t>
      </w: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új kutatásból.</w:t>
      </w:r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világ lakosságának nagyobb része élete során megismerkedik egy idegen nyelvvel. Vannak, akiknek feltűnően jól megy ez, különösen, ha elég korán kezdik – idézi a Science Daily tudományos-ismeretterjesztő portál a </w:t>
      </w:r>
      <w:proofErr w:type="spellStart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Brain</w:t>
      </w:r>
      <w:proofErr w:type="spellEnd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and </w:t>
      </w:r>
      <w:proofErr w:type="spellStart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Language</w:t>
      </w:r>
      <w:proofErr w:type="spellEnd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című szaklapban megjelent tanulmányt.</w:t>
      </w:r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kutatók a montreali </w:t>
      </w:r>
      <w:proofErr w:type="spellStart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McGill</w:t>
      </w:r>
      <w:proofErr w:type="spellEnd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Egyetemen kifejlesztett számítógépes program segítségével 66 kétnyelvű és 22 egynyelvű helyi lakos mágneses rezonanciás eljárással készült agyfelvételeit vizsgálták meg. Arra a következtetésre jutottak, hogy az agy ugyanúgy fejlődik, ha az ember születésétől fogva egy vagy két nyelvvel ismerkedik meg.</w:t>
      </w:r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Ám ha később, kisgyermekként kezd új nyelvet tanulni, miután anyanyelvében már jártasságra tett szert, akkor ez a tevékenység módosítja az agyszerkezetet, különösen az alsó homloki agykéregben. Ennek bal oldala megvastagodik, jobb oldala elvékonyodik. Az agykéreg egy többrétegű, idegsejtekből álló szövettömeg, amely fontos szerepet játszik a gondolkodás, a beszéd, a tudatosság és az emlékezet irányításában.</w:t>
      </w:r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tanulmány készítői szerint a csecsemőkor utáni idegennyelv-tanulás új idegsejtek és </w:t>
      </w:r>
      <w:proofErr w:type="spellStart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neuronkapcsolatok</w:t>
      </w:r>
      <w:proofErr w:type="spellEnd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kialakulását ösztönzi. Olyan folyamat ez, mint amilyet a kutatók az összetett mozgások, például a zsonglőrködés begyakorlásakor tapasztaltak. A tudósok feltételezik, hogy egyes felnőttek nyelvtanulási nehézségei szintén szerkezeti szinten magyarázhatók.</w:t>
      </w:r>
    </w:p>
    <w:p w:rsidR="000A1499" w:rsidRPr="000A1499" w:rsidRDefault="000A1499" w:rsidP="000A1499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„Minél későbbi gyermekkorban kezdik tanulni a második nyelvet, annál nagyobbak az alsó homloki agykéregben a változások. Kutatatásunk strukturálisan bizonyítja, mennyire lényeges gyerekkorban elkezdeni az idegen nyelv tanulását, mert ez fekteti le a későbbi tanulás szerkezeti alapjait” – mondta Denise Klein, az egyetem Neurológiai Intézetének kutatója, a </w:t>
      </w:r>
      <w:proofErr w:type="gramStart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tanulmány vezető</w:t>
      </w:r>
      <w:proofErr w:type="gramEnd"/>
      <w:r w:rsidRPr="000A1499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szerzője.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357D"/>
    <w:multiLevelType w:val="multilevel"/>
    <w:tmpl w:val="6B96C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FD408F"/>
    <w:multiLevelType w:val="multilevel"/>
    <w:tmpl w:val="FF5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A1499"/>
    <w:rsid w:val="000565C8"/>
    <w:rsid w:val="000A1499"/>
    <w:rsid w:val="00282564"/>
    <w:rsid w:val="002A4498"/>
    <w:rsid w:val="003163E1"/>
    <w:rsid w:val="004C7184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A4BBB"/>
    <w:rsid w:val="009E0312"/>
    <w:rsid w:val="00AA26AC"/>
    <w:rsid w:val="00AC3F96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0A149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A1499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A1499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0A1499"/>
  </w:style>
  <w:style w:type="character" w:customStyle="1" w:styleId="title">
    <w:name w:val="title"/>
    <w:basedOn w:val="Bekezdsalapbettpusa"/>
    <w:rsid w:val="000A1499"/>
  </w:style>
  <w:style w:type="character" w:customStyle="1" w:styleId="count">
    <w:name w:val="count"/>
    <w:basedOn w:val="Bekezdsalapbettpusa"/>
    <w:rsid w:val="000A1499"/>
  </w:style>
  <w:style w:type="paragraph" w:styleId="NormlWeb">
    <w:name w:val="Normal (Web)"/>
    <w:basedOn w:val="Norml"/>
    <w:uiPriority w:val="99"/>
    <w:semiHidden/>
    <w:unhideWhenUsed/>
    <w:rsid w:val="000A14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5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174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16982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7743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2013/01/15/akkor_most_nemetet_vagy_angol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dex.hu/tudomany/2013/01/29/megvan_a_titokzatos_agy_tulajdonosa/" TargetMode="External"/><Relationship Id="rId12" Type="http://schemas.openxmlformats.org/officeDocument/2006/relationships/hyperlink" Target="http://www.sciencedaily.com/releases/2013/08/13082912435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tudomany/2013/08/27/a_nyelvtanulas_mar_az_anyamehben_elkezdodik/" TargetMode="External"/><Relationship Id="rId11" Type="http://schemas.openxmlformats.org/officeDocument/2006/relationships/hyperlink" Target="http://index.hu/24ora/?tol=1999-01-01&amp;ig=2013-09-03&amp;cimke=k%C3%A9reg" TargetMode="External"/><Relationship Id="rId5" Type="http://schemas.openxmlformats.org/officeDocument/2006/relationships/hyperlink" Target="mailto:ugyelet@mail.index.NEMSPA_M.hu?subject=http://index.hu/tudomany/2013/09/03/atformalja_az_agyat_a_nyelvtanulas/&amp;cc=cikkszerzonek@mail.index.NEMSPA_M.hu" TargetMode="External"/><Relationship Id="rId10" Type="http://schemas.openxmlformats.org/officeDocument/2006/relationships/hyperlink" Target="http://index.hu/24ora/?tol=1999-01-01&amp;ig=2013-09-03&amp;cimke=agykutat%C3%A1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24ora/?tol=1999-01-01&amp;ig=2013-09-03&amp;cimke=nyelvtanul%C3%A1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2865</Characters>
  <Application>Microsoft Office Word</Application>
  <DocSecurity>0</DocSecurity>
  <Lines>23</Lines>
  <Paragraphs>6</Paragraphs>
  <ScaleCrop>false</ScaleCrop>
  <Company>The 609 Team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2013-09-03T12:15:00Z</dcterms:created>
  <dcterms:modified xsi:type="dcterms:W3CDTF">2013-09-03T12:15:00Z</dcterms:modified>
</cp:coreProperties>
</file>